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D6" w:rsidRPr="001714D6" w:rsidRDefault="001714D6" w:rsidP="001714D6">
      <w:pPr>
        <w:shd w:val="clear" w:color="auto" w:fill="F7F4EB"/>
        <w:spacing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</w:rPr>
      </w:pPr>
      <w:r w:rsidRPr="001714D6">
        <w:rPr>
          <w:rFonts w:ascii="Arial" w:eastAsia="Times New Roman" w:hAnsi="Arial" w:cs="Arial"/>
          <w:noProof/>
          <w:color w:val="242424"/>
          <w:sz w:val="24"/>
          <w:szCs w:val="24"/>
        </w:rPr>
        <w:drawing>
          <wp:inline distT="0" distB="0" distL="0" distR="0" wp14:anchorId="4E179A97" wp14:editId="6647D361">
            <wp:extent cx="1533525" cy="1222420"/>
            <wp:effectExtent l="0" t="0" r="0" b="0"/>
            <wp:docPr id="2" name="Picture 2" descr="https://www.grandevista.bg/wp-content/uploads/2023/06/deer-antlers-logo-template-illustration-design-deer-antlers-logo-template-illustration-design-animal-nature-wild-wildlife-vector-170497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randevista.bg/wp-content/uploads/2023/06/deer-antlers-logo-template-illustration-design-deer-antlers-logo-template-illustration-design-animal-nature-wild-wildlife-vector-17049704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00" cy="12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D6" w:rsidRPr="001714D6" w:rsidRDefault="001714D6" w:rsidP="001714D6">
      <w:pPr>
        <w:shd w:val="clear" w:color="auto" w:fill="F7F4EB"/>
        <w:spacing w:line="705" w:lineRule="atLeast"/>
        <w:jc w:val="center"/>
        <w:outlineLvl w:val="1"/>
        <w:rPr>
          <w:rFonts w:ascii="Arial" w:eastAsia="Times New Roman" w:hAnsi="Arial" w:cs="Arial"/>
          <w:caps/>
          <w:color w:val="242424"/>
          <w:sz w:val="54"/>
          <w:szCs w:val="54"/>
        </w:rPr>
      </w:pPr>
      <w:r>
        <w:rPr>
          <w:rFonts w:ascii="Arial" w:eastAsia="Times New Roman" w:hAnsi="Arial" w:cs="Arial"/>
          <w:caps/>
          <w:color w:val="242424"/>
          <w:sz w:val="54"/>
          <w:szCs w:val="54"/>
          <w:lang w:val="bg-BG"/>
        </w:rPr>
        <w:t xml:space="preserve">Преференциални цени </w:t>
      </w:r>
    </w:p>
    <w:p w:rsidR="001714D6" w:rsidRPr="001714D6" w:rsidRDefault="001714D6" w:rsidP="001714D6">
      <w:pPr>
        <w:shd w:val="clear" w:color="auto" w:fill="F7F4EB"/>
        <w:spacing w:before="100" w:beforeAutospacing="1" w:after="100" w:afterAutospacing="1" w:line="585" w:lineRule="atLeast"/>
        <w:jc w:val="center"/>
        <w:rPr>
          <w:rFonts w:ascii="Arial" w:eastAsia="Times New Roman" w:hAnsi="Arial" w:cs="Arial"/>
          <w:sz w:val="41"/>
          <w:szCs w:val="41"/>
        </w:rPr>
      </w:pPr>
      <w:proofErr w:type="spellStart"/>
      <w:r>
        <w:rPr>
          <w:rFonts w:ascii="Arial" w:eastAsia="Times New Roman" w:hAnsi="Arial" w:cs="Arial"/>
          <w:sz w:val="41"/>
          <w:szCs w:val="41"/>
        </w:rPr>
        <w:t>Офертата</w:t>
      </w:r>
      <w:proofErr w:type="spellEnd"/>
      <w:r>
        <w:rPr>
          <w:rFonts w:ascii="Arial" w:eastAsia="Times New Roman" w:hAnsi="Arial" w:cs="Arial"/>
          <w:sz w:val="41"/>
          <w:szCs w:val="41"/>
        </w:rPr>
        <w:t xml:space="preserve"> е </w:t>
      </w:r>
      <w:proofErr w:type="spellStart"/>
      <w:r>
        <w:rPr>
          <w:rFonts w:ascii="Arial" w:eastAsia="Times New Roman" w:hAnsi="Arial" w:cs="Arial"/>
          <w:sz w:val="41"/>
          <w:szCs w:val="41"/>
        </w:rPr>
        <w:t>валидна</w:t>
      </w:r>
      <w:proofErr w:type="spellEnd"/>
      <w:r>
        <w:rPr>
          <w:rFonts w:ascii="Arial" w:eastAsia="Times New Roman" w:hAnsi="Arial" w:cs="Arial"/>
          <w:sz w:val="41"/>
          <w:szCs w:val="41"/>
        </w:rPr>
        <w:t xml:space="preserve"> </w:t>
      </w:r>
      <w:proofErr w:type="spellStart"/>
      <w:r>
        <w:rPr>
          <w:rFonts w:ascii="Arial" w:eastAsia="Times New Roman" w:hAnsi="Arial" w:cs="Arial"/>
          <w:sz w:val="41"/>
          <w:szCs w:val="41"/>
        </w:rPr>
        <w:t>за</w:t>
      </w:r>
      <w:proofErr w:type="spellEnd"/>
      <w:r>
        <w:rPr>
          <w:rFonts w:ascii="Arial" w:eastAsia="Times New Roman" w:hAnsi="Arial" w:cs="Arial"/>
          <w:sz w:val="41"/>
          <w:szCs w:val="41"/>
        </w:rPr>
        <w:t xml:space="preserve"> </w:t>
      </w:r>
      <w:proofErr w:type="spellStart"/>
      <w:r>
        <w:rPr>
          <w:rFonts w:ascii="Arial" w:eastAsia="Times New Roman" w:hAnsi="Arial" w:cs="Arial"/>
          <w:sz w:val="41"/>
          <w:szCs w:val="41"/>
        </w:rPr>
        <w:t>периода</w:t>
      </w:r>
      <w:proofErr w:type="spellEnd"/>
      <w:r>
        <w:rPr>
          <w:rFonts w:ascii="Arial" w:eastAsia="Times New Roman" w:hAnsi="Arial" w:cs="Arial"/>
          <w:sz w:val="41"/>
          <w:szCs w:val="41"/>
        </w:rPr>
        <w:t xml:space="preserve"> </w:t>
      </w:r>
      <w:r>
        <w:rPr>
          <w:rFonts w:ascii="Arial" w:eastAsia="Times New Roman" w:hAnsi="Arial" w:cs="Arial"/>
          <w:sz w:val="41"/>
          <w:szCs w:val="41"/>
          <w:lang w:val="bg-BG"/>
        </w:rPr>
        <w:t>21</w:t>
      </w:r>
      <w:r>
        <w:rPr>
          <w:rFonts w:ascii="Arial" w:eastAsia="Times New Roman" w:hAnsi="Arial" w:cs="Arial"/>
          <w:sz w:val="41"/>
          <w:szCs w:val="41"/>
        </w:rPr>
        <w:t>.09.2024 – 2</w:t>
      </w:r>
      <w:r>
        <w:rPr>
          <w:rFonts w:ascii="Arial" w:eastAsia="Times New Roman" w:hAnsi="Arial" w:cs="Arial"/>
          <w:sz w:val="41"/>
          <w:szCs w:val="41"/>
          <w:lang w:val="bg-BG"/>
        </w:rPr>
        <w:t>2</w:t>
      </w:r>
      <w:r w:rsidRPr="001714D6">
        <w:rPr>
          <w:rFonts w:ascii="Arial" w:eastAsia="Times New Roman" w:hAnsi="Arial" w:cs="Arial"/>
          <w:sz w:val="41"/>
          <w:szCs w:val="41"/>
        </w:rPr>
        <w:t>.09 .2024</w:t>
      </w:r>
    </w:p>
    <w:p w:rsidR="001714D6" w:rsidRPr="001714D6" w:rsidRDefault="001714D6" w:rsidP="001714D6">
      <w:pPr>
        <w:shd w:val="clear" w:color="auto" w:fill="F7F4EB"/>
        <w:spacing w:before="100" w:beforeAutospacing="1" w:after="100" w:afterAutospacing="1" w:line="465" w:lineRule="atLeast"/>
        <w:jc w:val="center"/>
        <w:rPr>
          <w:rFonts w:ascii="Arial" w:eastAsia="Times New Roman" w:hAnsi="Arial" w:cs="Arial"/>
          <w:sz w:val="30"/>
          <w:szCs w:val="30"/>
        </w:rPr>
      </w:pPr>
      <w:proofErr w:type="spellStart"/>
      <w:r w:rsidRPr="001714D6">
        <w:rPr>
          <w:rFonts w:ascii="Arial" w:eastAsia="Times New Roman" w:hAnsi="Arial" w:cs="Arial"/>
          <w:sz w:val="30"/>
          <w:szCs w:val="30"/>
        </w:rPr>
        <w:t>Заповядайте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при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красотата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язовир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Батак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и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величието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на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Родопа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планина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>!</w:t>
      </w:r>
      <w:r w:rsidRPr="001714D6">
        <w:rPr>
          <w:rFonts w:ascii="Arial" w:eastAsia="Times New Roman" w:hAnsi="Arial" w:cs="Arial"/>
          <w:sz w:val="30"/>
          <w:szCs w:val="30"/>
        </w:rPr>
        <w:br/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За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нас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ще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е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удоволствие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да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бъдем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Ваши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домакини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>!</w:t>
      </w:r>
      <w:r w:rsidRPr="001714D6">
        <w:rPr>
          <w:rFonts w:ascii="Arial" w:eastAsia="Times New Roman" w:hAnsi="Arial" w:cs="Arial"/>
          <w:sz w:val="30"/>
          <w:szCs w:val="30"/>
        </w:rPr>
        <w:br/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Прекрасни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гледки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+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Огромен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Спа</w:t>
      </w:r>
      <w:proofErr w:type="spellEnd"/>
      <w:r w:rsidRPr="001714D6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1714D6">
        <w:rPr>
          <w:rFonts w:ascii="Arial" w:eastAsia="Times New Roman" w:hAnsi="Arial" w:cs="Arial"/>
          <w:sz w:val="30"/>
          <w:szCs w:val="30"/>
        </w:rPr>
        <w:t>център</w:t>
      </w:r>
      <w:proofErr w:type="spellEnd"/>
    </w:p>
    <w:p w:rsidR="001714D6" w:rsidRPr="001714D6" w:rsidRDefault="001714D6" w:rsidP="001714D6">
      <w:pPr>
        <w:shd w:val="clear" w:color="auto" w:fill="F7F4EB"/>
        <w:spacing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</w:rPr>
      </w:pPr>
    </w:p>
    <w:p w:rsidR="001714D6" w:rsidRPr="001714D6" w:rsidRDefault="001714D6" w:rsidP="001714D6">
      <w:pPr>
        <w:shd w:val="clear" w:color="auto" w:fill="F7F4EB"/>
        <w:spacing w:line="705" w:lineRule="atLeast"/>
        <w:jc w:val="center"/>
        <w:outlineLvl w:val="1"/>
        <w:rPr>
          <w:rFonts w:ascii="Arial" w:eastAsia="Times New Roman" w:hAnsi="Arial" w:cs="Arial"/>
          <w:caps/>
          <w:color w:val="242424"/>
          <w:sz w:val="54"/>
          <w:szCs w:val="5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4D6" w:rsidTr="001714D6">
        <w:tc>
          <w:tcPr>
            <w:tcW w:w="4675" w:type="dxa"/>
          </w:tcPr>
          <w:p w:rsidR="001714D6" w:rsidRPr="001714D6" w:rsidRDefault="001714D6" w:rsidP="001714D6">
            <w:pPr>
              <w:spacing w:before="100" w:beforeAutospacing="1" w:after="100" w:afterAutospacing="1" w:line="58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bg-BG"/>
              </w:rPr>
              <w:t>Единично настаняване</w:t>
            </w:r>
          </w:p>
        </w:tc>
        <w:tc>
          <w:tcPr>
            <w:tcW w:w="4675" w:type="dxa"/>
          </w:tcPr>
          <w:p w:rsidR="001714D6" w:rsidRPr="001714D6" w:rsidRDefault="001714D6" w:rsidP="001714D6">
            <w:pPr>
              <w:spacing w:before="100" w:beforeAutospacing="1" w:after="100" w:afterAutospacing="1" w:line="58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bg-BG"/>
              </w:rPr>
              <w:t xml:space="preserve">250 лв </w:t>
            </w:r>
          </w:p>
        </w:tc>
      </w:tr>
      <w:tr w:rsidR="001714D6" w:rsidTr="001714D6">
        <w:tc>
          <w:tcPr>
            <w:tcW w:w="4675" w:type="dxa"/>
          </w:tcPr>
          <w:p w:rsidR="001714D6" w:rsidRPr="001714D6" w:rsidRDefault="001714D6" w:rsidP="001714D6">
            <w:pPr>
              <w:spacing w:before="100" w:beforeAutospacing="1" w:after="100" w:afterAutospacing="1" w:line="58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bg-BG"/>
              </w:rPr>
              <w:t>Двойно настаняване</w:t>
            </w:r>
          </w:p>
        </w:tc>
        <w:tc>
          <w:tcPr>
            <w:tcW w:w="4675" w:type="dxa"/>
          </w:tcPr>
          <w:p w:rsidR="001714D6" w:rsidRPr="001714D6" w:rsidRDefault="001714D6" w:rsidP="001714D6">
            <w:pPr>
              <w:spacing w:before="100" w:beforeAutospacing="1" w:after="100" w:afterAutospacing="1" w:line="58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bg-BG"/>
              </w:rPr>
              <w:t xml:space="preserve">325 лв </w:t>
            </w:r>
          </w:p>
        </w:tc>
      </w:tr>
    </w:tbl>
    <w:p w:rsidR="000C2E20" w:rsidRDefault="000C2E20"/>
    <w:p w:rsidR="001714D6" w:rsidRDefault="001714D6"/>
    <w:p w:rsidR="001714D6" w:rsidRDefault="001714D6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Цените са валидни за резервации направени до 15.09.2024</w:t>
      </w:r>
    </w:p>
    <w:p w:rsidR="001714D6" w:rsidRPr="001714D6" w:rsidRDefault="001714D6">
      <w:pPr>
        <w:rPr>
          <w:sz w:val="36"/>
          <w:szCs w:val="36"/>
          <w:lang w:val="bg-BG"/>
        </w:rPr>
      </w:pPr>
      <w:bookmarkStart w:id="0" w:name="_GoBack"/>
      <w:bookmarkEnd w:id="0"/>
    </w:p>
    <w:sectPr w:rsidR="001714D6" w:rsidRPr="0017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D6"/>
    <w:rsid w:val="000C2E20"/>
    <w:rsid w:val="001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31A5"/>
  <w15:chartTrackingRefBased/>
  <w15:docId w15:val="{CFA4A0A2-4755-47DF-8AFD-1E382BD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9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7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0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7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</dc:creator>
  <cp:keywords/>
  <dc:description/>
  <cp:lastModifiedBy>Magy</cp:lastModifiedBy>
  <cp:revision>1</cp:revision>
  <dcterms:created xsi:type="dcterms:W3CDTF">2024-08-31T14:30:00Z</dcterms:created>
  <dcterms:modified xsi:type="dcterms:W3CDTF">2024-08-31T14:39:00Z</dcterms:modified>
</cp:coreProperties>
</file>